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B90" w:rsidRPr="009D4B90" w:rsidRDefault="009D4B90" w:rsidP="009D4B90">
      <w:pPr>
        <w:widowControl w:val="0"/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B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Приложение№1</w:t>
      </w:r>
    </w:p>
    <w:p w:rsidR="009D4B90" w:rsidRPr="009D4B90" w:rsidRDefault="009D4B90" w:rsidP="009D4B90">
      <w:pPr>
        <w:widowControl w:val="0"/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B90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</w:p>
    <w:p w:rsidR="009D4B90" w:rsidRPr="009D4B90" w:rsidRDefault="009D4B90" w:rsidP="009D4B90">
      <w:pPr>
        <w:widowControl w:val="0"/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D4B9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Ростовкинского</w:t>
      </w:r>
      <w:proofErr w:type="spellEnd"/>
      <w:r w:rsidRPr="009D4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9D4B90" w:rsidRPr="009D4B90" w:rsidRDefault="009D4B90" w:rsidP="009D4B90">
      <w:pPr>
        <w:widowControl w:val="0"/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B9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12.11.2020 №21</w:t>
      </w:r>
    </w:p>
    <w:p w:rsidR="009D4B90" w:rsidRPr="009D4B90" w:rsidRDefault="009D4B90" w:rsidP="009D4B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pacing w:val="38"/>
          <w:sz w:val="36"/>
          <w:szCs w:val="36"/>
          <w:lang w:eastAsia="ru-RU"/>
        </w:rPr>
      </w:pPr>
    </w:p>
    <w:p w:rsidR="009D4B90" w:rsidRPr="009D4B90" w:rsidRDefault="009D4B90" w:rsidP="009D4B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pacing w:val="38"/>
          <w:sz w:val="36"/>
          <w:szCs w:val="36"/>
          <w:lang w:eastAsia="ru-RU"/>
        </w:rPr>
      </w:pPr>
      <w:r w:rsidRPr="009D4B90">
        <w:rPr>
          <w:rFonts w:ascii="Times New Roman" w:eastAsia="Times New Roman" w:hAnsi="Times New Roman" w:cs="Times New Roman"/>
          <w:b/>
          <w:color w:val="000000"/>
          <w:spacing w:val="38"/>
          <w:sz w:val="36"/>
          <w:szCs w:val="36"/>
          <w:lang w:eastAsia="ru-RU"/>
        </w:rPr>
        <w:t>Проект</w:t>
      </w:r>
    </w:p>
    <w:p w:rsidR="009D4B90" w:rsidRPr="009D4B90" w:rsidRDefault="009D4B90" w:rsidP="009D4B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38"/>
          <w:sz w:val="36"/>
          <w:szCs w:val="36"/>
          <w:lang w:eastAsia="ru-RU"/>
        </w:rPr>
      </w:pPr>
    </w:p>
    <w:p w:rsidR="009D4B90" w:rsidRPr="009D4B90" w:rsidRDefault="009D4B90" w:rsidP="009D4B9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D4B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ОМСКИЙ  МУНИЦИПАЛЬНЫЙ</w:t>
      </w:r>
      <w:proofErr w:type="gramEnd"/>
      <w:r w:rsidRPr="009D4B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РАЙОН ОМСКОЙ  ОБЛАСТИ</w:t>
      </w:r>
    </w:p>
    <w:p w:rsidR="009D4B90" w:rsidRPr="009D4B90" w:rsidRDefault="009D4B90" w:rsidP="009D4B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9D4B90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Совет </w:t>
      </w:r>
      <w:proofErr w:type="spellStart"/>
      <w:r w:rsidRPr="009D4B90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Ростовкинского</w:t>
      </w:r>
      <w:proofErr w:type="spellEnd"/>
      <w:r w:rsidRPr="009D4B90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 сельского поселения</w:t>
      </w:r>
    </w:p>
    <w:p w:rsidR="009D4B90" w:rsidRPr="009D4B90" w:rsidRDefault="009D4B90" w:rsidP="009D4B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</w:p>
    <w:tbl>
      <w:tblPr>
        <w:tblW w:w="0" w:type="auto"/>
        <w:tblBorders>
          <w:top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9D4B90" w:rsidRPr="009D4B90" w:rsidTr="00552297">
        <w:trPr>
          <w:trHeight w:val="237"/>
        </w:trPr>
        <w:tc>
          <w:tcPr>
            <w:tcW w:w="9857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D4B90" w:rsidRPr="009D4B90" w:rsidRDefault="009D4B90" w:rsidP="009D4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38"/>
                <w:sz w:val="16"/>
                <w:szCs w:val="16"/>
                <w:lang w:eastAsia="ru-RU"/>
              </w:rPr>
            </w:pPr>
          </w:p>
        </w:tc>
      </w:tr>
    </w:tbl>
    <w:p w:rsidR="009D4B90" w:rsidRPr="009D4B90" w:rsidRDefault="009D4B90" w:rsidP="009D4B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38"/>
          <w:sz w:val="36"/>
          <w:szCs w:val="36"/>
          <w:lang w:eastAsia="ru-RU"/>
        </w:rPr>
      </w:pPr>
      <w:r w:rsidRPr="009D4B90">
        <w:rPr>
          <w:rFonts w:ascii="Times New Roman" w:eastAsia="Times New Roman" w:hAnsi="Times New Roman" w:cs="Times New Roman"/>
          <w:b/>
          <w:color w:val="000000"/>
          <w:spacing w:val="38"/>
          <w:sz w:val="36"/>
          <w:szCs w:val="36"/>
          <w:lang w:eastAsia="ru-RU"/>
        </w:rPr>
        <w:t>РЕШЕНИЕ</w:t>
      </w:r>
    </w:p>
    <w:p w:rsidR="009D4B90" w:rsidRPr="009D4B90" w:rsidRDefault="009D4B90" w:rsidP="009D4B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9D4B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__________</w:t>
      </w:r>
      <w:proofErr w:type="gramStart"/>
      <w:r w:rsidRPr="009D4B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  №</w:t>
      </w:r>
      <w:proofErr w:type="gramEnd"/>
      <w:r w:rsidRPr="009D4B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</w:p>
    <w:p w:rsidR="009D4B90" w:rsidRPr="009D4B90" w:rsidRDefault="009D4B90" w:rsidP="009D4B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D4B90" w:rsidRPr="009D4B90" w:rsidRDefault="009D4B90" w:rsidP="009D4B90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x-none" w:eastAsia="x-none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val="x-none" w:eastAsia="x-none"/>
        </w:rPr>
        <w:t xml:space="preserve">О внесении изменений </w:t>
      </w:r>
      <w:r w:rsidRPr="009D4B90">
        <w:rPr>
          <w:rFonts w:ascii="Times New Roman" w:eastAsia="Times New Roman" w:hAnsi="Times New Roman" w:cs="Times New Roman"/>
          <w:sz w:val="27"/>
          <w:szCs w:val="27"/>
          <w:lang w:eastAsia="x-none"/>
        </w:rPr>
        <w:t xml:space="preserve">и дополнений </w:t>
      </w:r>
      <w:r w:rsidRPr="009D4B90">
        <w:rPr>
          <w:rFonts w:ascii="Times New Roman" w:eastAsia="Times New Roman" w:hAnsi="Times New Roman" w:cs="Times New Roman"/>
          <w:sz w:val="27"/>
          <w:szCs w:val="27"/>
          <w:lang w:val="x-none" w:eastAsia="x-none"/>
        </w:rPr>
        <w:t xml:space="preserve">в Устав </w:t>
      </w:r>
      <w:proofErr w:type="spellStart"/>
      <w:r w:rsidRPr="009D4B90">
        <w:rPr>
          <w:rFonts w:ascii="Times New Roman" w:eastAsia="Times New Roman" w:hAnsi="Times New Roman" w:cs="Times New Roman"/>
          <w:sz w:val="27"/>
          <w:szCs w:val="27"/>
          <w:lang w:val="x-none" w:eastAsia="x-none"/>
        </w:rPr>
        <w:t>Ростовкинского</w:t>
      </w:r>
      <w:proofErr w:type="spellEnd"/>
      <w:r w:rsidRPr="009D4B90">
        <w:rPr>
          <w:rFonts w:ascii="Times New Roman" w:eastAsia="Times New Roman" w:hAnsi="Times New Roman" w:cs="Times New Roman"/>
          <w:sz w:val="27"/>
          <w:szCs w:val="27"/>
          <w:lang w:val="x-none" w:eastAsia="x-none"/>
        </w:rPr>
        <w:t xml:space="preserve"> сельского поселения Омского муниципального района Омской области</w:t>
      </w:r>
    </w:p>
    <w:p w:rsidR="009D4B90" w:rsidRPr="009D4B90" w:rsidRDefault="009D4B90" w:rsidP="009D4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val="x-none" w:eastAsia="x-none"/>
        </w:rPr>
      </w:pPr>
    </w:p>
    <w:p w:rsidR="009D4B90" w:rsidRPr="009D4B90" w:rsidRDefault="009D4B90" w:rsidP="009D4B90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x-none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x-none"/>
        </w:rPr>
        <w:t xml:space="preserve">В соответствии с </w:t>
      </w:r>
      <w:r w:rsidRPr="009D4B90">
        <w:rPr>
          <w:rFonts w:ascii="Times New Roman" w:eastAsia="Times New Roman" w:hAnsi="Times New Roman" w:cs="Times New Roman"/>
          <w:sz w:val="27"/>
          <w:szCs w:val="27"/>
          <w:lang w:val="x-none" w:eastAsia="x-none"/>
        </w:rPr>
        <w:t xml:space="preserve">Федеральным законом от 06.10.2003 года 131-ФЗ «Об общих принципах организации местного самоуправления в Российской Федерации», Уставом </w:t>
      </w:r>
      <w:proofErr w:type="spellStart"/>
      <w:r w:rsidRPr="009D4B90">
        <w:rPr>
          <w:rFonts w:ascii="Times New Roman" w:eastAsia="Times New Roman" w:hAnsi="Times New Roman" w:cs="Times New Roman"/>
          <w:sz w:val="27"/>
          <w:szCs w:val="27"/>
          <w:lang w:val="x-none" w:eastAsia="x-none"/>
        </w:rPr>
        <w:t>Ростовкинского</w:t>
      </w:r>
      <w:proofErr w:type="spellEnd"/>
      <w:r w:rsidRPr="009D4B90">
        <w:rPr>
          <w:rFonts w:ascii="Times New Roman" w:eastAsia="Times New Roman" w:hAnsi="Times New Roman" w:cs="Times New Roman"/>
          <w:sz w:val="27"/>
          <w:szCs w:val="27"/>
          <w:lang w:val="x-none" w:eastAsia="x-none"/>
        </w:rPr>
        <w:t xml:space="preserve"> сельского поселения Омского муниципального района Омской области, </w:t>
      </w:r>
      <w:r w:rsidRPr="009D4B90">
        <w:rPr>
          <w:rFonts w:ascii="Times New Roman" w:eastAsia="Times New Roman" w:hAnsi="Times New Roman" w:cs="Times New Roman"/>
          <w:sz w:val="27"/>
          <w:szCs w:val="27"/>
          <w:lang w:eastAsia="x-none"/>
        </w:rPr>
        <w:t xml:space="preserve">в целях приведения Устава </w:t>
      </w:r>
      <w:proofErr w:type="spellStart"/>
      <w:r w:rsidRPr="009D4B90">
        <w:rPr>
          <w:rFonts w:ascii="Times New Roman" w:eastAsia="Times New Roman" w:hAnsi="Times New Roman" w:cs="Times New Roman"/>
          <w:sz w:val="27"/>
          <w:szCs w:val="27"/>
          <w:lang w:eastAsia="x-none"/>
        </w:rPr>
        <w:t>Ростовкинского</w:t>
      </w:r>
      <w:proofErr w:type="spellEnd"/>
      <w:r w:rsidRPr="009D4B90">
        <w:rPr>
          <w:rFonts w:ascii="Times New Roman" w:eastAsia="Times New Roman" w:hAnsi="Times New Roman" w:cs="Times New Roman"/>
          <w:sz w:val="27"/>
          <w:szCs w:val="27"/>
          <w:lang w:eastAsia="x-none"/>
        </w:rPr>
        <w:t xml:space="preserve"> сельского </w:t>
      </w:r>
      <w:proofErr w:type="gramStart"/>
      <w:r w:rsidRPr="009D4B90">
        <w:rPr>
          <w:rFonts w:ascii="Times New Roman" w:eastAsia="Times New Roman" w:hAnsi="Times New Roman" w:cs="Times New Roman"/>
          <w:sz w:val="27"/>
          <w:szCs w:val="27"/>
          <w:lang w:eastAsia="x-none"/>
        </w:rPr>
        <w:t>поселения  Омского</w:t>
      </w:r>
      <w:proofErr w:type="gramEnd"/>
      <w:r w:rsidRPr="009D4B90">
        <w:rPr>
          <w:rFonts w:ascii="Times New Roman" w:eastAsia="Times New Roman" w:hAnsi="Times New Roman" w:cs="Times New Roman"/>
          <w:sz w:val="27"/>
          <w:szCs w:val="27"/>
          <w:lang w:eastAsia="x-none"/>
        </w:rPr>
        <w:t xml:space="preserve"> муниципального района Омской области в соответствие с действующим законодательством, </w:t>
      </w:r>
      <w:r w:rsidRPr="009D4B90">
        <w:rPr>
          <w:rFonts w:ascii="Times New Roman" w:eastAsia="Times New Roman" w:hAnsi="Times New Roman" w:cs="Times New Roman"/>
          <w:sz w:val="27"/>
          <w:szCs w:val="27"/>
          <w:lang w:val="x-none" w:eastAsia="x-none"/>
        </w:rPr>
        <w:t xml:space="preserve">Совет </w:t>
      </w:r>
      <w:proofErr w:type="spellStart"/>
      <w:r w:rsidRPr="009D4B90">
        <w:rPr>
          <w:rFonts w:ascii="Times New Roman" w:eastAsia="Times New Roman" w:hAnsi="Times New Roman" w:cs="Times New Roman"/>
          <w:sz w:val="27"/>
          <w:szCs w:val="27"/>
          <w:lang w:val="x-none" w:eastAsia="x-none"/>
        </w:rPr>
        <w:t>Ростовкинского</w:t>
      </w:r>
      <w:proofErr w:type="spellEnd"/>
      <w:r w:rsidRPr="009D4B90">
        <w:rPr>
          <w:rFonts w:ascii="Times New Roman" w:eastAsia="Times New Roman" w:hAnsi="Times New Roman" w:cs="Times New Roman"/>
          <w:sz w:val="27"/>
          <w:szCs w:val="27"/>
          <w:lang w:val="x-none" w:eastAsia="x-none"/>
        </w:rPr>
        <w:t xml:space="preserve"> сельского поселения </w:t>
      </w:r>
    </w:p>
    <w:p w:rsidR="009D4B90" w:rsidRPr="009D4B90" w:rsidRDefault="009D4B90" w:rsidP="009D4B90">
      <w:pPr>
        <w:spacing w:after="0" w:line="240" w:lineRule="auto"/>
        <w:ind w:left="2552" w:hanging="2552"/>
        <w:jc w:val="both"/>
        <w:rPr>
          <w:rFonts w:ascii="Times New Roman" w:eastAsia="Times New Roman" w:hAnsi="Times New Roman" w:cs="Times New Roman"/>
          <w:sz w:val="27"/>
          <w:szCs w:val="27"/>
          <w:lang w:eastAsia="x-none"/>
        </w:rPr>
      </w:pPr>
    </w:p>
    <w:p w:rsidR="009D4B90" w:rsidRPr="009D4B90" w:rsidRDefault="009D4B90" w:rsidP="009D4B90">
      <w:pPr>
        <w:spacing w:after="0" w:line="240" w:lineRule="auto"/>
        <w:ind w:left="2552" w:hanging="2552"/>
        <w:jc w:val="both"/>
        <w:rPr>
          <w:rFonts w:ascii="Times New Roman" w:eastAsia="Times New Roman" w:hAnsi="Times New Roman" w:cs="Times New Roman"/>
          <w:sz w:val="27"/>
          <w:szCs w:val="27"/>
          <w:lang w:eastAsia="x-none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val="x-none" w:eastAsia="x-none"/>
        </w:rPr>
        <w:t>РЕШИЛ:</w:t>
      </w:r>
    </w:p>
    <w:p w:rsidR="009D4B90" w:rsidRPr="009D4B90" w:rsidRDefault="009D4B90" w:rsidP="009D4B90">
      <w:pPr>
        <w:spacing w:after="0" w:line="240" w:lineRule="auto"/>
        <w:ind w:left="2552" w:hanging="2552"/>
        <w:jc w:val="both"/>
        <w:rPr>
          <w:rFonts w:ascii="Times New Roman" w:eastAsia="Times New Roman" w:hAnsi="Times New Roman" w:cs="Times New Roman"/>
          <w:sz w:val="27"/>
          <w:szCs w:val="27"/>
          <w:lang w:eastAsia="x-none"/>
        </w:rPr>
      </w:pPr>
    </w:p>
    <w:p w:rsidR="009D4B90" w:rsidRPr="009D4B90" w:rsidRDefault="009D4B90" w:rsidP="009D4B90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Внести в Устав </w:t>
      </w:r>
      <w:proofErr w:type="spellStart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Ростовкинского</w:t>
      </w:r>
      <w:proofErr w:type="spellEnd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Омского муниципального района Омской области следующие изменения и дополнения</w:t>
      </w:r>
      <w:r w:rsidRPr="009D4B9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p w:rsidR="009D4B90" w:rsidRPr="009D4B90" w:rsidRDefault="009D4B90" w:rsidP="009D4B90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Часть 1 статьи 6 Устава дополнить пунктом 17 следующего содержания:</w:t>
      </w:r>
    </w:p>
    <w:p w:rsidR="009D4B90" w:rsidRPr="009D4B90" w:rsidRDefault="009D4B90" w:rsidP="009D4B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«17)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должности.»;</w:t>
      </w:r>
    </w:p>
    <w:p w:rsidR="009D4B90" w:rsidRPr="009D4B90" w:rsidRDefault="009D4B90" w:rsidP="009D4B90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часть 2 статьи 21 изложить в следующей редакции:</w:t>
      </w:r>
    </w:p>
    <w:p w:rsidR="009D4B90" w:rsidRPr="009D4B90" w:rsidRDefault="009D4B90" w:rsidP="009D4B9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«2. Решения Совета, не имеющие нормативного характера, а также решения по вопросам организации деятельности Совета сельского поселения принимаются большинством голосов от присутствующих на заседании депутатов.</w:t>
      </w:r>
    </w:p>
    <w:p w:rsidR="009D4B90" w:rsidRPr="009D4B90" w:rsidRDefault="009D4B90" w:rsidP="009D4B9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Решения Совета сельского поселения о принятии Устава, решения о внесении изменений и (или) дополнений в Устав сельского поселения, </w:t>
      </w: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решение об удалении главы сельского поселения, решения, предусмотренные пунктом 2 статьи 75 Федерального закона от 06.10.2003 № 131-ФЗ «Об общих принципах организации местного самоуправления в Российской Федерации»,</w:t>
      </w:r>
      <w:r w:rsidRPr="009D4B9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принимаются квалифицированным большинством голосов не менее 2/3 голосов от установленного числа депутатов Совета </w:t>
      </w:r>
      <w:proofErr w:type="spellStart"/>
      <w:r w:rsidRPr="009D4B9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Ростовкинского</w:t>
      </w:r>
      <w:proofErr w:type="spellEnd"/>
      <w:r w:rsidRPr="009D4B9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сельского поселения.»;</w:t>
      </w:r>
    </w:p>
    <w:p w:rsidR="009D4B90" w:rsidRPr="009D4B90" w:rsidRDefault="009D4B90" w:rsidP="009D4B90">
      <w:pPr>
        <w:widowControl w:val="0"/>
        <w:numPr>
          <w:ilvl w:val="0"/>
          <w:numId w:val="3"/>
        </w:numPr>
        <w:tabs>
          <w:tab w:val="num" w:pos="0"/>
          <w:tab w:val="left" w:pos="93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Дополнить Устав </w:t>
      </w:r>
      <w:proofErr w:type="gramStart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статьями  21.1</w:t>
      </w:r>
      <w:proofErr w:type="gramEnd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-21.4 следующего содержания: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iCs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«</w:t>
      </w:r>
      <w:r w:rsidRPr="009D4B90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>Статья 21.1. Внесение проекта правового акта в Совет сельского поселения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1. Проект правового акта направляется субъектами правотворческой инициативы председателю Совета. Председатель Совета, а в случае его отсутствия заместитель председателя Совета, в течение 2 дней с момента регистрации проекта правового акта направляет его на предварительное рассмотрение комиссии Совета.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случае если проект нормативного правового акта вносят субъекты правотворческой инициативы, указанные в </w:t>
      </w:r>
      <w:hyperlink w:anchor="Par16" w:history="1">
        <w:r w:rsidRPr="009D4B9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подпунктах 1</w:t>
        </w:r>
      </w:hyperlink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- 4, 6 пункта 1 статьи 41 Устава, то председатель Совета, а в случае его отсутствия - заместитель председателя Совета, обеспечивает направление копии проекта нормативного правового акта в прокуратуру Омского района Омской области не позднее чем за 3 дня до даты проведения заседания Совета с сопроводительным письмом.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случае если проект нормативного правового акта внесен субъектами правотворческой инициативы, указанными в подпунктах 1 - </w:t>
      </w:r>
      <w:hyperlink w:anchor="Par19" w:history="1">
        <w:r w:rsidRPr="009D4B9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4</w:t>
        </w:r>
      </w:hyperlink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, 6 пункта 1 статьи 41 Устава, позднее чем за 3 дня до даты проведения заседания Совета, копия такого проекта предоставляется в прокуратуру Омского района Омской области в день его внесения в Совет.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2. Председатель Совета вправе возвратить проект правового акта в следующих случаях: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1) если проект оформлен без соблюдения требований настоящего Устава;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2) если проект внесен ненадлежащим субъектом правотворческой инициативы;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3) если проект внесен в нарушение порядка, установленного настоящим Уставом.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3. Субъекты правотворческой инициативы вносят проекты правовых актов не позднее чем за 7 дней до заседания Совета.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Par52"/>
      <w:bookmarkEnd w:id="0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исключительных случаях Глава </w:t>
      </w:r>
      <w:proofErr w:type="spellStart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Ростовкинского</w:t>
      </w:r>
      <w:proofErr w:type="spellEnd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имеет право внести проект правового акта в Совет за три дня до заседания Совета.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4. Проекты нормативных правовых актов Совета, предусматривающих установление или отмену местных налогов и сборов, осуществление расходов из </w:t>
      </w:r>
      <w:proofErr w:type="gramStart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средств  бюджета</w:t>
      </w:r>
      <w:proofErr w:type="gramEnd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поселения, вносятся на рассмотрение Совета только по инициативе Главы </w:t>
      </w:r>
      <w:proofErr w:type="spellStart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Ростовкинского</w:t>
      </w:r>
      <w:proofErr w:type="spellEnd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 или при наличии заключения Главы </w:t>
      </w:r>
      <w:proofErr w:type="spellStart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Ростовкинского</w:t>
      </w:r>
      <w:proofErr w:type="spellEnd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поселения. Указанные проекты правовых актов перед внесением их в Совет направляются субъектом правотворческой инициативы Главе </w:t>
      </w:r>
      <w:proofErr w:type="spellStart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Ростовкинского</w:t>
      </w:r>
      <w:proofErr w:type="spellEnd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поселения, который дает заключение на проект правового акта в течение тридцати рабочих дней со дня его получения. Проекты правовых актов, предусмотренные настоящим пунктом, не имеющие заключения Главы </w:t>
      </w:r>
      <w:proofErr w:type="spellStart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Ростовкинского</w:t>
      </w:r>
      <w:proofErr w:type="spellEnd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поселения, возвращаются субъекту правотворческой инициативы без рассмотрения.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5. Проекты решений Совета об утверждении бюджета, внесении изменений в бюджет и утверждении отчета об исполнении бюджета вносятся в Совет с учетом особенностей, установленных нормативными правовыми актами, регулирующими вопросы бюджетного процесса в </w:t>
      </w:r>
      <w:proofErr w:type="spellStart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Ростовкинском</w:t>
      </w:r>
      <w:proofErr w:type="spellEnd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сельском поселении.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6. Субъект правотворческой инициативы вправе отозвать внесенный им проект правового акта до его предварительного рассмотрения.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7. Проекты правовых актов, вносимых на рассмотрение Совета, подлежат согласованию с органами, должностными лицами, организациями, в компетенцию (функции) которых входит решение вопроса, являющегося предметом проекта правового акта.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При согласовании проектов правовых актов, вносимых на рассмотрение Совета, Администрацией </w:t>
      </w:r>
      <w:proofErr w:type="spellStart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Ростовкинского</w:t>
      </w:r>
      <w:proofErr w:type="spellEnd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</w:t>
      </w:r>
      <w:proofErr w:type="gramStart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поселения  осуществляется</w:t>
      </w:r>
      <w:proofErr w:type="gramEnd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их правовая и антикоррупционная экспертиза.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8. Положения, правила, программы, планы и иные документы, утверждаемые муниципальными правовыми актами, оформляются в виде приложений к муниципальному правовому акту и являются его неотъемлемой частью.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Статья 21.2. Требования к проекту правового акта, вносимого для рассмотрения в Совет муниципального района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" w:name="Par24"/>
      <w:bookmarkEnd w:id="1"/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1. К проекту правового акта, представляемого субъектом правотворческой инициативы в Совет, прилагаются: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1.1. пояснительная записка, содержащая в себе обоснование необходимости правового регулирования тех или иных общественных отношений и изложение концепции предлагаемого проекта;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1.2. лист согласования проекта правового акта с подписями (замечаниями, особым мнением) должностных лиц органов местного самоуправления </w:t>
      </w:r>
      <w:proofErr w:type="spellStart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Ростовкинского</w:t>
      </w:r>
      <w:proofErr w:type="spellEnd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поселения, иных органов, руководителей юридических лиц, в компетенцию которых входит регулируемый в проекте правового акта вопрос;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1.3. финансово-экономическое обоснование в случае внесения проекта правового акта, реализация которого потребует материальных затрат, влияющих на формирование и </w:t>
      </w:r>
      <w:proofErr w:type="gramStart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исполнение  бюджета</w:t>
      </w:r>
      <w:proofErr w:type="gramEnd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поселения (при отсутствии таких затрат делается соответствующая запись в пояснительной записке);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1.4. заключение Главы </w:t>
      </w:r>
      <w:proofErr w:type="spellStart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Ростовкинского</w:t>
      </w:r>
      <w:proofErr w:type="spellEnd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в случае, если получение такого заключения необходимо в соответствии с действующим законодательством, муниципальными правовыми актами;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1.5. сведения о представителе субъекта правотворческой инициативы по данному проекту в Совете, </w:t>
      </w:r>
      <w:bookmarkStart w:id="2" w:name="Par32"/>
      <w:bookmarkEnd w:id="2"/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1.6. список разработчиков проекта;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" w:name="Par33"/>
      <w:bookmarkEnd w:id="3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1.7. список лиц, участие которых, по мнению субъекта правотворческой инициативы, необходимо при рассмотрении проекта на заседании Совета, его комиссии;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1.8. перечень правовых актов Совета, подлежащих признанию утратившими силу, приостановлению, изменению или принятию в связи с принятием данного правового акта;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1.9. иные документы, необходимые в соответствии с действующим законодательством, муниципальными правовыми актами.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2. Проект правового акта и указанные в настоящей статье документы должны быть представлены на бумажном носителе и в электронном виде.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Пояснительная записка, финансово-экономическое обоснование, перечень правовых актов Совета, подлежащих признанию утратившими силу, приостановлению, изменению или принятию в связи с принятием данного акта, а также списки, указанные в подпунктах 1.6, </w:t>
      </w:r>
      <w:hyperlink w:anchor="Par33" w:history="1">
        <w:r w:rsidRPr="009D4B9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1.7</w:t>
        </w:r>
      </w:hyperlink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настоящей статьи, и сведения о представителе субъекта правотворческой инициативы могут быть оформлены в виде одного документа.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3. Проект правового акта Совета об отмене, признании утратившим силу правового акта Совета, внесении изменений (дополнений) в правовой акт Совета вносится в Совет одновременно с копией правового акта, подлежащего изменению, </w:t>
      </w: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дополнению, отмене, признанию утратившим силу, в связи с принятием вносимого проекта.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iCs/>
          <w:sz w:val="27"/>
          <w:szCs w:val="27"/>
          <w:lang w:eastAsia="ru-RU"/>
        </w:rPr>
      </w:pPr>
      <w:bookmarkStart w:id="4" w:name="Par58"/>
      <w:bookmarkEnd w:id="4"/>
      <w:r w:rsidRPr="009D4B90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Статья 21.3. Предварительное рассмотрение проектов правовых актов, подлежащих принятию Советом сельского поселения  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1. Предварительное рассмотрение проектов правовых актов осуществляется путем обсуждения проекта правового акта в комиссиях Совета. Порядок подготовки и обсуждения проектов правовых актов на заседаниях комиссий Совета определяется соответствующей комиссией Совета самостоятельно.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2. По результатам обсуждения комиссией Совета принимается одно из следующих решений: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1) рекомендовать Совету принять правовой акт;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2) рекомендовать Совету принять проект правового акта в первом чтении;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3) рекомендовать Совету вынести проект правового акта на публичные слушания;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4) рекомендовать Совету отклонить проект правового акта с обоснованием причин такого отклонения.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3. Решения комиссии Совета оформляются протоколом.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4. Проект правового акта, прошедший обсуждение в комиссии Совета, включается в повестку заседания Совета и выносится на его рассмотрение. Комиссия Совета, осуществлявшая предварительное рассмотрение проекта правового акта, представляет также предложения о приглашении заинтересованных лиц на рассмотрение проекта Советом.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iCs/>
          <w:sz w:val="27"/>
          <w:szCs w:val="27"/>
          <w:lang w:eastAsia="ru-RU"/>
        </w:rPr>
      </w:pPr>
      <w:r w:rsidRPr="009D4B90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>Статья 21.4. Рассмотрение проекта правового акта на заседании Совета сельского поселения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Текст проекта правового акта и материалы к нему предоставляются депутатам не позднее чем за 2 дня до рассмотрения этого проекта на заседании Совета. В случае внесения проекта правового акта Главой </w:t>
      </w:r>
      <w:proofErr w:type="spellStart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Ростовкинского</w:t>
      </w:r>
      <w:proofErr w:type="spellEnd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в соответствии с абзацем 2 пункта 3 статьи 21.1 Устава текст проекта правового акта и материалы к нему могут быть представлены депутатам за одни сутки до заседания Совета.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2. Рассмотрение проекта правового акта на заседании Совета начинается с доклада субъекта правотворческой инициативы, внесшего проект, либо уполномоченного им лица. В докладе субъект правотворческой инициативы (его представитель) должен обосновать необходимость принятия данного правового акта.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 содокладами могут </w:t>
      </w:r>
      <w:proofErr w:type="gramStart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выступать  лица</w:t>
      </w:r>
      <w:proofErr w:type="gramEnd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, уполномоченные инициатором проекта правового акта, в соответствии с утвержденной повесткой заседания Совета и содокладчик от комиссии, осуществлявшей предварительное рассмотрение проекта правового акта.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3. При рассмотрении проекта на заседании Совета заслушиваются предложения, замечания, поправки депутатов Совета, субъекта правотворческой инициативы (его представителя), а также иных лиц, приглашенных к участию в заседании. В случае если замечания, предложения, поправки поступили в письменном виде до начала заседания Совета, они подлежат оглашению на заседании внесшими их субъектами.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4. Совет может принять решение о постатейном рассмотрении проекта правового акта. В этом случае председатель Совета определяет порядок такого рассмотрения (обсуждение каждой статьи или некоторых статей, последовательность обсуждения и т.д.).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5. Каждая поправка должна предусматривать изменение редакции конкретной части проекта правового акта либо дополнение текста проекта правового акта конкретным положением, либо исключение конкретной части текста проекта правового акта.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Все предложенные к проекту правового акта поправки подлежат обсуждению и окончательно сформулированные (по результатам обсуждения) выносятся на голосование. Если внесено несколько поправок, то вначале обсуждаются и голосуются те из них, принятие или отклонение которых позволит решать вопрос о других поправках.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6. Проект правового акта Совета может приниматься в двух чтениях.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Первое чтение включает в себя представление проекта и его обсуждение и завершается голосованием по вопросу об одобрении концепции проекта и принятии его за основу. При принятии проекта правового акта в первом чтении Совет устанавливает сроки подачи замечаний, предложений, поправок к проекту и внесения его на второе чтение. Субъект правотворческой инициативы, внесший проект правового акта в Совет, обобщает поступившие замечания, предложения, поправки к проекту правового акта, дорабатывает проект правового акта с учетом указанных замечаний, предложений, поправок и направляет его на рассмотрение Совета во втором чтении в порядке, предусмотренном статьей 21.3 Устава и настоящим пунктом.  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Второе чтение проекта правового акта заключается в рассмотрении замечаний, предложений и поправок к проекту правового акта и голосовании по вопросу о принятии правового акта в целом.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Продолжительность перерывов между чтениями не может превышать двух месяцев, если Совет не примет иного решения. Чтение проекта может проводиться на одном или нескольких заседаниях Совета.</w:t>
      </w:r>
    </w:p>
    <w:p w:rsidR="009D4B90" w:rsidRPr="009D4B90" w:rsidRDefault="009D4B90" w:rsidP="009D4B90">
      <w:pPr>
        <w:widowControl w:val="0"/>
        <w:tabs>
          <w:tab w:val="num" w:pos="0"/>
          <w:tab w:val="left" w:pos="1067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7. Прохождение всех стадий принятия правового акта возможно без направления его для обсуждения в комиссии Совета (принятие правового акта на одном заседании). При принятии правового акта на одном заседании доклад для принятия проекта в первом чтении и во втором чтении не производится. Если кто-либо из депутатов Совета возражает против принятия правового акта на одном заседании, то проект рассматривается в обычном порядке, с направлением для обсуждения в комиссии.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8. По результатам обсуждения проекта правового акта Совет принимает одно из следующих решений: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- принять правовой акт;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- принять правовой акт с учетом одобренных поправок;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- принять проект правового акта в первом чтении;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- вынести проект правового акта на публичные слушания;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- отклонить проект правового акта;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- иные решения в пределах компетенции Совета.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9. При принятии Советом решения об отклонении проекта правового акта указанный проект возвращается субъекту правотворческой инициативы.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10. Проекты решений Совета об утверждении бюджета, внесении изменений в бюджет и утверждении отчета об исполнении бюджета представляются и </w:t>
      </w: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рассматриваются с учетом особенностей, установленных нормативными правовыми актами, регулирующими вопросы бюджетного процесса в </w:t>
      </w:r>
      <w:proofErr w:type="spellStart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Ростовкинском</w:t>
      </w:r>
      <w:proofErr w:type="spellEnd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сельском поселении.»;</w:t>
      </w:r>
    </w:p>
    <w:p w:rsidR="009D4B90" w:rsidRPr="009D4B90" w:rsidRDefault="009D4B90" w:rsidP="009D4B90">
      <w:pPr>
        <w:widowControl w:val="0"/>
        <w:numPr>
          <w:ilvl w:val="0"/>
          <w:numId w:val="3"/>
        </w:numPr>
        <w:tabs>
          <w:tab w:val="num" w:pos="0"/>
          <w:tab w:val="left" w:pos="931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Часть 9 статьи 22.1 Устава изложить в следующей редакции:</w:t>
      </w:r>
    </w:p>
    <w:p w:rsidR="009D4B90" w:rsidRPr="009D4B90" w:rsidRDefault="009D4B90" w:rsidP="009D4B90">
      <w:pPr>
        <w:widowControl w:val="0"/>
        <w:tabs>
          <w:tab w:val="num" w:pos="0"/>
        </w:tabs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«9. Осуществляющие свои полномочия на постоянной основе депутат, выборное должностное лицо местного самоуправления не вправе:</w:t>
      </w:r>
    </w:p>
    <w:p w:rsidR="009D4B90" w:rsidRPr="009D4B90" w:rsidRDefault="009D4B90" w:rsidP="009D4B90">
      <w:pPr>
        <w:widowControl w:val="0"/>
        <w:numPr>
          <w:ilvl w:val="0"/>
          <w:numId w:val="2"/>
        </w:numPr>
        <w:tabs>
          <w:tab w:val="num" w:pos="0"/>
          <w:tab w:val="left" w:pos="2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заниматься предпринимательской деятельностью лично или через доверенных лиц;</w:t>
      </w:r>
    </w:p>
    <w:p w:rsidR="009D4B90" w:rsidRPr="009D4B90" w:rsidRDefault="009D4B90" w:rsidP="009D4B90">
      <w:pPr>
        <w:widowControl w:val="0"/>
        <w:numPr>
          <w:ilvl w:val="0"/>
          <w:numId w:val="2"/>
        </w:numPr>
        <w:tabs>
          <w:tab w:val="num" w:pos="0"/>
          <w:tab w:val="left" w:pos="1105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участвовать в управлении коммерческой или некоммерческой организацией, за исключением следующих случаев:</w:t>
      </w:r>
    </w:p>
    <w:p w:rsidR="009D4B90" w:rsidRPr="009D4B90" w:rsidRDefault="009D4B90" w:rsidP="009D4B90">
      <w:pPr>
        <w:widowControl w:val="0"/>
        <w:tabs>
          <w:tab w:val="num" w:pos="0"/>
          <w:tab w:val="left" w:pos="1071"/>
        </w:tabs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а)</w:t>
      </w: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сельского поселения,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9D4B90" w:rsidRPr="009D4B90" w:rsidRDefault="009D4B90" w:rsidP="009D4B90">
      <w:pPr>
        <w:widowControl w:val="0"/>
        <w:tabs>
          <w:tab w:val="num" w:pos="0"/>
          <w:tab w:val="left" w:pos="1033"/>
        </w:tabs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б)</w:t>
      </w: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сельского поселения,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Губернатора (Председателя Правительства) Омской области в порядке, установленном законом Омской области;</w:t>
      </w:r>
    </w:p>
    <w:p w:rsidR="009D4B90" w:rsidRPr="009D4B90" w:rsidRDefault="009D4B90" w:rsidP="009D4B90">
      <w:pPr>
        <w:widowControl w:val="0"/>
        <w:tabs>
          <w:tab w:val="num" w:pos="0"/>
          <w:tab w:val="left" w:pos="1076"/>
        </w:tabs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в)</w:t>
      </w: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представление на безвозмездной основе интересов сельского поселения в совете муниципальных образований Омской области, иных объединениях муниципальных образований, а также в их органах управления;</w:t>
      </w:r>
    </w:p>
    <w:p w:rsidR="009D4B90" w:rsidRPr="009D4B90" w:rsidRDefault="009D4B90" w:rsidP="009D4B90">
      <w:pPr>
        <w:widowControl w:val="0"/>
        <w:tabs>
          <w:tab w:val="num" w:pos="0"/>
          <w:tab w:val="left" w:pos="1028"/>
        </w:tabs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г)</w:t>
      </w: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представление на безвозмездной основе интересов сельского поселения в органах управления и ревизионной комиссии организации, учредителем (акционером, участником) которой является сельское поселение, в соответствии с муниципальными правовыми актами, определяющими порядок осуществления от имени сельского поселения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9D4B90" w:rsidRPr="009D4B90" w:rsidRDefault="009D4B90" w:rsidP="009D4B90">
      <w:pPr>
        <w:widowControl w:val="0"/>
        <w:tabs>
          <w:tab w:val="num" w:pos="0"/>
          <w:tab w:val="left" w:pos="979"/>
        </w:tabs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д)</w:t>
      </w: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иные случаи, предусмотренные федеральными законами;</w:t>
      </w:r>
    </w:p>
    <w:p w:rsidR="009D4B90" w:rsidRPr="009D4B90" w:rsidRDefault="009D4B90" w:rsidP="009D4B90">
      <w:pPr>
        <w:widowControl w:val="0"/>
        <w:numPr>
          <w:ilvl w:val="0"/>
          <w:numId w:val="2"/>
        </w:numPr>
        <w:tabs>
          <w:tab w:val="num" w:pos="0"/>
          <w:tab w:val="left" w:pos="1057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заниматься иной сплачиваемой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9D4B90" w:rsidRPr="009D4B90" w:rsidRDefault="009D4B90" w:rsidP="009D4B90">
      <w:pPr>
        <w:widowControl w:val="0"/>
        <w:numPr>
          <w:ilvl w:val="0"/>
          <w:numId w:val="2"/>
        </w:numPr>
        <w:tabs>
          <w:tab w:val="num" w:pos="0"/>
          <w:tab w:val="left" w:pos="1033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Федерации.»;</w:t>
      </w:r>
    </w:p>
    <w:p w:rsidR="009D4B90" w:rsidRPr="009D4B90" w:rsidRDefault="009D4B90" w:rsidP="009D4B90">
      <w:pPr>
        <w:widowControl w:val="0"/>
        <w:numPr>
          <w:ilvl w:val="0"/>
          <w:numId w:val="3"/>
        </w:numPr>
        <w:tabs>
          <w:tab w:val="num" w:pos="0"/>
          <w:tab w:val="left" w:pos="990"/>
        </w:tabs>
        <w:autoSpaceDE w:val="0"/>
        <w:autoSpaceDN w:val="0"/>
        <w:adjustRightInd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В пункте 3 части 1 статьи 26 Устава слова «с частями 3, 5, 7.2» заменить словами «с частями 3, 3.1-1, 5, 7.2»;</w:t>
      </w:r>
    </w:p>
    <w:p w:rsidR="009D4B90" w:rsidRPr="009D4B90" w:rsidRDefault="009D4B90" w:rsidP="009D4B90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В статье 29 Устава:</w:t>
      </w:r>
    </w:p>
    <w:p w:rsidR="009D4B90" w:rsidRPr="009D4B90" w:rsidRDefault="009D4B90" w:rsidP="009D4B90">
      <w:pPr>
        <w:widowControl w:val="0"/>
        <w:tabs>
          <w:tab w:val="left" w:pos="0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в пункте 19 части 1 слова «, правовыми актами Совета </w:t>
      </w:r>
      <w:proofErr w:type="spellStart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Ростовкинского</w:t>
      </w:r>
      <w:proofErr w:type="spellEnd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поселения» исключить;</w:t>
      </w:r>
    </w:p>
    <w:p w:rsidR="009D4B90" w:rsidRPr="009D4B90" w:rsidRDefault="009D4B90" w:rsidP="009D4B90">
      <w:pPr>
        <w:widowControl w:val="0"/>
        <w:tabs>
          <w:tab w:val="left" w:pos="0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- в пункте 17 части 2 слова «, иными муниципальными правовыми актами» исключить;</w:t>
      </w:r>
    </w:p>
    <w:p w:rsidR="009D4B90" w:rsidRPr="009D4B90" w:rsidRDefault="009D4B90" w:rsidP="009D4B90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Статью 28 Устава дополнить пунктом 7 следующего содержания:</w:t>
      </w:r>
    </w:p>
    <w:p w:rsidR="009D4B90" w:rsidRPr="009D4B90" w:rsidRDefault="009D4B90" w:rsidP="009D4B9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«7. Главе сельского поселения устанавливаются гарантии осуществления его полномочий, перечень которых определяется нормативным правовым актом Совета сельского поселения в соответствии с федеральными законами и законами Омской области.»;</w:t>
      </w:r>
    </w:p>
    <w:p w:rsidR="009D4B90" w:rsidRPr="009D4B90" w:rsidRDefault="009D4B90" w:rsidP="009D4B90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Расходы на обеспечение гарантий осуществления полномочий Главы сельского поселения финансируются из бюджета сельского поселения.»</w:t>
      </w:r>
    </w:p>
    <w:p w:rsidR="009D4B90" w:rsidRPr="009D4B90" w:rsidRDefault="009D4B90" w:rsidP="009D4B90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В пункте 12 части 1 статьи 31 Устава слова «с частями 3, 5, 7.2» заменить словами «с частями 3, 3.1-1, 5, 7.2»;</w:t>
      </w:r>
    </w:p>
    <w:p w:rsidR="009D4B90" w:rsidRPr="009D4B90" w:rsidRDefault="009D4B90" w:rsidP="009D4B90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Часть 4 статьи 37 Устава изложить в следующей редакции:</w:t>
      </w:r>
    </w:p>
    <w:p w:rsidR="009D4B90" w:rsidRPr="009D4B90" w:rsidRDefault="009D4B90" w:rsidP="009D4B90">
      <w:pPr>
        <w:widowControl w:val="0"/>
        <w:tabs>
          <w:tab w:val="left" w:pos="0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«4. Глава сельского поселения в пределах своих полномочий, установленных Уставом сельского поселения и решениями Совета сельского поселения, издает постановления и распоряжения местной администрации по вопросам, указанным в части 6 статьи 43 Федерального закона от 06.10.2003 №131-ФЗ «Об общих принципах организации местного самоуправления в Российской Федерации». </w:t>
      </w:r>
    </w:p>
    <w:p w:rsidR="009D4B90" w:rsidRPr="009D4B90" w:rsidRDefault="009D4B90" w:rsidP="009D4B90">
      <w:pPr>
        <w:widowControl w:val="0"/>
        <w:tabs>
          <w:tab w:val="left" w:pos="0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Глава сельского поселения издает постановления и распоряжения по иным вопросам, отнесенным к его компетенции уставом сельского поселения в соответствии с Федеральным законом от 06.10.2003 №131-ФЗ «Об общих принципах организации местного самоуправления в Российской Федерации», другими федеральными законами.»;</w:t>
      </w:r>
    </w:p>
    <w:p w:rsidR="009D4B90" w:rsidRPr="009D4B90" w:rsidRDefault="009D4B90" w:rsidP="009D4B90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Абзац второй части 2 статьи 39 признать утратившим силу;</w:t>
      </w:r>
    </w:p>
    <w:p w:rsidR="009D4B90" w:rsidRPr="009D4B90" w:rsidRDefault="009D4B90" w:rsidP="009D4B90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Статью 39 дополнить частями 3, 4, </w:t>
      </w:r>
      <w:proofErr w:type="gramStart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5  следующего</w:t>
      </w:r>
      <w:proofErr w:type="gramEnd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содержания:</w:t>
      </w:r>
    </w:p>
    <w:p w:rsidR="009D4B90" w:rsidRPr="009D4B90" w:rsidRDefault="009D4B90" w:rsidP="009D4B9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«3. Порядок принятия решений Советом сельского поселения устанавливается настоящим Уставом.</w:t>
      </w:r>
    </w:p>
    <w:p w:rsidR="009D4B90" w:rsidRPr="009D4B90" w:rsidRDefault="009D4B90" w:rsidP="009D4B9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4. Решения Совета, не имеющие нормативного характера, а также решения по вопросам организации деятельности Совета сельского поселения принимаются большинством голосов от присутствующих на заседании депутатов.</w:t>
      </w:r>
    </w:p>
    <w:p w:rsidR="009D4B90" w:rsidRPr="009D4B90" w:rsidRDefault="009D4B90" w:rsidP="009D4B9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5. Решения Совета сельского поселения о принятии Устава, решения о внесении изменений и (или) дополнений в Устав сельского поселения, </w:t>
      </w: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решение об удалении главы сельского поселения, решения, предусмотренные пунктом 2 статьи 75 Федерального закона от 06.10.2003 № 131-ФЗ «Об общих принципах организации местного самоуправления в Российской Федерации»,</w:t>
      </w:r>
      <w:r w:rsidRPr="009D4B9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принимаются квалифицированным большинством голосов не менее 2/3 голосов от установленного числа депутатов Совета </w:t>
      </w:r>
      <w:proofErr w:type="spellStart"/>
      <w:r w:rsidRPr="009D4B9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Ростовкинского</w:t>
      </w:r>
      <w:proofErr w:type="spellEnd"/>
      <w:r w:rsidRPr="009D4B9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сельского поселения.»;</w:t>
      </w:r>
    </w:p>
    <w:p w:rsidR="009D4B90" w:rsidRPr="009D4B90" w:rsidRDefault="009D4B90" w:rsidP="009D4B90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Часть 1 статьи 41 изложить в следующей редакции:</w:t>
      </w:r>
    </w:p>
    <w:p w:rsidR="009D4B90" w:rsidRPr="009D4B90" w:rsidRDefault="009D4B90" w:rsidP="009D4B9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«1. Правом правотворческой инициативы (инициативы принятия правовых актов органами местного самоуправления </w:t>
      </w:r>
      <w:proofErr w:type="spellStart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Ростовкинского</w:t>
      </w:r>
      <w:proofErr w:type="spellEnd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Омского муниципального района Омской области, а также заключения соглашений с органами местного самоуправления) обладают: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1) депутаты Совета;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2) комиссии Совета;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3) Глава </w:t>
      </w:r>
      <w:proofErr w:type="spellStart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Ростовкинского</w:t>
      </w:r>
      <w:proofErr w:type="spellEnd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Омского муниципального района;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4) Администрация </w:t>
      </w:r>
      <w:proofErr w:type="spellStart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Ростовкинского</w:t>
      </w:r>
      <w:proofErr w:type="spellEnd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Омского муниципального района;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5) прокурор Омского района Омской области;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6) инициативные группы граждан;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7) органы территориального общественного самоуправления;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8) иные выборные органы местного самоуправления.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Субъект правотворческой инициативы, внесший в Совет проект правового акта, обязан назначить лицо, которому поручается представление проекта правового акта в Совете.»;</w:t>
      </w:r>
    </w:p>
    <w:p w:rsidR="009D4B90" w:rsidRPr="009D4B90" w:rsidRDefault="009D4B90" w:rsidP="009D4B9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Часть 9 статьи 59 Устава изложить в следующей редакции:</w:t>
      </w:r>
    </w:p>
    <w:p w:rsidR="009D4B90" w:rsidRPr="009D4B90" w:rsidRDefault="009D4B90" w:rsidP="009D4B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«9. Решения Совета сельского поселения об удалении Главы сельского поселения в отставку подписывается председателем Совета сельского поселения.».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 Главе </w:t>
      </w:r>
      <w:proofErr w:type="spellStart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Ростовкинского</w:t>
      </w:r>
      <w:proofErr w:type="spellEnd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в порядке, установленном Федеральным законом от 21 июля 2005 года № 97-ФЗ «О государственной регистрации уставов муниципальных образований», представить настоящее Решение на государственную регистрацию в уполномоченный федеральный орган исполнительной власти в сфере регистрации уставов муниципальных образований.</w:t>
      </w:r>
    </w:p>
    <w:p w:rsidR="009D4B90" w:rsidRPr="009D4B90" w:rsidRDefault="009D4B90" w:rsidP="009D4B9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3. Настоящее Решение вступает в силу со дня его официального опубликования (обнародования), произведенного после его государственной регистрации.</w:t>
      </w:r>
    </w:p>
    <w:p w:rsidR="009D4B90" w:rsidRPr="009D4B90" w:rsidRDefault="009D4B90" w:rsidP="009D4B9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D4B90" w:rsidRPr="009D4B90" w:rsidRDefault="009D4B90" w:rsidP="009D4B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8472F" w:rsidRDefault="009D4B90" w:rsidP="0018472F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Глава </w:t>
      </w:r>
      <w:proofErr w:type="spellStart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Ростовкинского</w:t>
      </w:r>
      <w:proofErr w:type="spellEnd"/>
      <w:r w:rsidRPr="009D4B9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                                          О.Б</w:t>
      </w:r>
      <w:r w:rsidRPr="009D4B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84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4B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Попова</w:t>
      </w:r>
      <w:bookmarkStart w:id="5" w:name="_GoBack"/>
      <w:bookmarkEnd w:id="5"/>
      <w:r w:rsidR="0018472F">
        <w:br w:type="page"/>
      </w:r>
    </w:p>
    <w:sectPr w:rsidR="0018472F" w:rsidSect="009D4B90">
      <w:pgSz w:w="11909" w:h="16834"/>
      <w:pgMar w:top="709" w:right="710" w:bottom="709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7393B"/>
    <w:multiLevelType w:val="multilevel"/>
    <w:tmpl w:val="A64638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1513021"/>
    <w:multiLevelType w:val="hybridMultilevel"/>
    <w:tmpl w:val="1F22E0A8"/>
    <w:lvl w:ilvl="0" w:tplc="A3243E6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78C1572F"/>
    <w:multiLevelType w:val="hybridMultilevel"/>
    <w:tmpl w:val="9CA4EF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B90"/>
    <w:rsid w:val="00043FA0"/>
    <w:rsid w:val="0018472F"/>
    <w:rsid w:val="009D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E463C"/>
  <w15:chartTrackingRefBased/>
  <w15:docId w15:val="{2BD0F4CC-3891-4931-BCBB-DD5AE878C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3130</Words>
  <Characters>17843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Urist</cp:lastModifiedBy>
  <cp:revision>2</cp:revision>
  <dcterms:created xsi:type="dcterms:W3CDTF">2020-11-13T04:30:00Z</dcterms:created>
  <dcterms:modified xsi:type="dcterms:W3CDTF">2020-11-13T04:30:00Z</dcterms:modified>
</cp:coreProperties>
</file>